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F787" w14:textId="6F52D501" w:rsidR="004A7500" w:rsidRPr="008B782C" w:rsidRDefault="004A7500" w:rsidP="004A7500">
      <w:pPr>
        <w:pStyle w:val="NoSpacing"/>
        <w:jc w:val="center"/>
        <w:rPr>
          <w:b/>
          <w:bCs/>
          <w:sz w:val="24"/>
          <w:szCs w:val="24"/>
        </w:rPr>
      </w:pPr>
      <w:r w:rsidRPr="008B782C">
        <w:rPr>
          <w:b/>
          <w:bCs/>
          <w:sz w:val="24"/>
          <w:szCs w:val="24"/>
        </w:rPr>
        <w:t>NOTICE</w:t>
      </w:r>
      <w:r w:rsidR="00BE6E74">
        <w:rPr>
          <w:b/>
          <w:bCs/>
          <w:sz w:val="24"/>
          <w:szCs w:val="24"/>
        </w:rPr>
        <w:t xml:space="preserve"> </w:t>
      </w:r>
    </w:p>
    <w:p w14:paraId="53ABCDC8" w14:textId="77777777" w:rsidR="004A7500" w:rsidRPr="008B782C" w:rsidRDefault="004A7500" w:rsidP="004A7500">
      <w:pPr>
        <w:pStyle w:val="NoSpacing"/>
        <w:jc w:val="center"/>
        <w:rPr>
          <w:b/>
          <w:bCs/>
          <w:sz w:val="24"/>
          <w:szCs w:val="24"/>
        </w:rPr>
      </w:pPr>
      <w:r w:rsidRPr="008B782C">
        <w:rPr>
          <w:b/>
          <w:bCs/>
          <w:sz w:val="24"/>
          <w:szCs w:val="24"/>
        </w:rPr>
        <w:t>CITY OF JEFFERSON, TEXAS</w:t>
      </w:r>
    </w:p>
    <w:p w14:paraId="01026666" w14:textId="0DF4D3A4" w:rsidR="004A7500" w:rsidRPr="008B782C" w:rsidRDefault="004A7500" w:rsidP="004A7500">
      <w:pPr>
        <w:pStyle w:val="NoSpacing"/>
        <w:jc w:val="center"/>
        <w:rPr>
          <w:b/>
          <w:bCs/>
          <w:sz w:val="24"/>
          <w:szCs w:val="24"/>
        </w:rPr>
      </w:pPr>
      <w:r w:rsidRPr="008B782C">
        <w:rPr>
          <w:b/>
          <w:bCs/>
          <w:sz w:val="24"/>
          <w:szCs w:val="24"/>
        </w:rPr>
        <w:t>PUBLIC HEARING</w:t>
      </w:r>
      <w:r w:rsidR="00C744A3">
        <w:rPr>
          <w:b/>
          <w:bCs/>
          <w:sz w:val="24"/>
          <w:szCs w:val="24"/>
        </w:rPr>
        <w:t xml:space="preserve"> AGENDA</w:t>
      </w:r>
    </w:p>
    <w:p w14:paraId="541F0A61" w14:textId="77777777" w:rsidR="004A7500" w:rsidRPr="008B782C" w:rsidRDefault="004A7500" w:rsidP="004A7500">
      <w:pPr>
        <w:pStyle w:val="NoSpacing"/>
        <w:jc w:val="center"/>
        <w:rPr>
          <w:b/>
          <w:bCs/>
          <w:sz w:val="24"/>
          <w:szCs w:val="24"/>
        </w:rPr>
      </w:pPr>
      <w:r w:rsidRPr="008B782C">
        <w:rPr>
          <w:b/>
          <w:bCs/>
          <w:sz w:val="24"/>
          <w:szCs w:val="24"/>
        </w:rPr>
        <w:t>TRANSPORTATION CENTER</w:t>
      </w:r>
    </w:p>
    <w:p w14:paraId="45DE1556" w14:textId="77777777" w:rsidR="004A7500" w:rsidRPr="008B782C" w:rsidRDefault="004A7500" w:rsidP="004A7500">
      <w:pPr>
        <w:pStyle w:val="NoSpacing"/>
        <w:jc w:val="center"/>
        <w:rPr>
          <w:b/>
          <w:bCs/>
          <w:sz w:val="24"/>
          <w:szCs w:val="24"/>
        </w:rPr>
      </w:pPr>
      <w:r w:rsidRPr="008B782C">
        <w:rPr>
          <w:b/>
          <w:bCs/>
          <w:sz w:val="24"/>
          <w:szCs w:val="24"/>
        </w:rPr>
        <w:t xml:space="preserve">305 E. AUSTIN STREET </w:t>
      </w:r>
    </w:p>
    <w:p w14:paraId="73E57156" w14:textId="697B805B" w:rsidR="004A7500" w:rsidRPr="00C267B0" w:rsidRDefault="004A7500" w:rsidP="004A7500">
      <w:pPr>
        <w:pStyle w:val="NoSpacing"/>
        <w:jc w:val="center"/>
        <w:rPr>
          <w:b/>
          <w:bCs/>
          <w:i/>
          <w:iCs/>
          <w:sz w:val="24"/>
          <w:szCs w:val="24"/>
        </w:rPr>
      </w:pPr>
      <w:r w:rsidRPr="00C267B0">
        <w:rPr>
          <w:b/>
          <w:bCs/>
          <w:i/>
          <w:iCs/>
          <w:sz w:val="24"/>
          <w:szCs w:val="24"/>
        </w:rPr>
        <w:t xml:space="preserve">SEPTEMBER </w:t>
      </w:r>
      <w:r w:rsidR="008B782C" w:rsidRPr="00C267B0">
        <w:rPr>
          <w:b/>
          <w:bCs/>
          <w:i/>
          <w:iCs/>
          <w:sz w:val="24"/>
          <w:szCs w:val="24"/>
        </w:rPr>
        <w:t>1</w:t>
      </w:r>
      <w:r w:rsidR="00190A72" w:rsidRPr="00C267B0">
        <w:rPr>
          <w:b/>
          <w:bCs/>
          <w:i/>
          <w:iCs/>
          <w:sz w:val="24"/>
          <w:szCs w:val="24"/>
        </w:rPr>
        <w:t>9</w:t>
      </w:r>
      <w:r w:rsidRPr="00C267B0">
        <w:rPr>
          <w:b/>
          <w:bCs/>
          <w:i/>
          <w:iCs/>
          <w:sz w:val="24"/>
          <w:szCs w:val="24"/>
        </w:rPr>
        <w:t>, 202</w:t>
      </w:r>
      <w:r w:rsidR="0052716A" w:rsidRPr="00C267B0">
        <w:rPr>
          <w:b/>
          <w:bCs/>
          <w:i/>
          <w:iCs/>
          <w:sz w:val="24"/>
          <w:szCs w:val="24"/>
        </w:rPr>
        <w:t>2</w:t>
      </w:r>
      <w:r w:rsidRPr="00C267B0">
        <w:rPr>
          <w:b/>
          <w:bCs/>
          <w:i/>
          <w:iCs/>
          <w:sz w:val="24"/>
          <w:szCs w:val="24"/>
        </w:rPr>
        <w:t xml:space="preserve"> @ </w:t>
      </w:r>
      <w:r w:rsidR="00190A72" w:rsidRPr="00C267B0">
        <w:rPr>
          <w:b/>
          <w:bCs/>
          <w:i/>
          <w:iCs/>
          <w:sz w:val="24"/>
          <w:szCs w:val="24"/>
        </w:rPr>
        <w:t>6:00</w:t>
      </w:r>
      <w:r w:rsidRPr="00C267B0">
        <w:rPr>
          <w:b/>
          <w:bCs/>
          <w:i/>
          <w:iCs/>
          <w:sz w:val="24"/>
          <w:szCs w:val="24"/>
        </w:rPr>
        <w:t xml:space="preserve"> P.M.</w:t>
      </w:r>
    </w:p>
    <w:p w14:paraId="2216DDFE" w14:textId="77777777" w:rsidR="004A7500" w:rsidRDefault="004A7500" w:rsidP="004A7500">
      <w:pPr>
        <w:pStyle w:val="NoSpacing"/>
        <w:rPr>
          <w:b/>
          <w:bCs/>
        </w:rPr>
      </w:pPr>
    </w:p>
    <w:p w14:paraId="624F30B7" w14:textId="5CEE1FCF" w:rsidR="004A7500" w:rsidRDefault="004A7500" w:rsidP="004A7500">
      <w:pPr>
        <w:pStyle w:val="NoSpacing"/>
      </w:pPr>
      <w:r>
        <w:t xml:space="preserve">Notice is hereby given that a Meeting of the Jefferson City Council will be held on September </w:t>
      </w:r>
      <w:r w:rsidR="00190A72">
        <w:t>19,</w:t>
      </w:r>
      <w:r>
        <w:t xml:space="preserve"> 20</w:t>
      </w:r>
      <w:r w:rsidR="0052716A">
        <w:t>22</w:t>
      </w:r>
      <w:r>
        <w:t xml:space="preserve"> at </w:t>
      </w:r>
      <w:r w:rsidR="00190A72">
        <w:t>6:00</w:t>
      </w:r>
      <w:r>
        <w:t xml:space="preserve"> PM at the Jefferson Transportation Center at 305 E. Austin Street, Jefferson, Texas, at which time the subjects to be discussed or considered or upon which any formal action may be taken are as listed below.</w:t>
      </w:r>
    </w:p>
    <w:p w14:paraId="0ACE9490" w14:textId="2C72F493" w:rsidR="002178F3" w:rsidRDefault="002178F3" w:rsidP="002178F3">
      <w:pPr>
        <w:pStyle w:val="NoSpacing"/>
      </w:pPr>
    </w:p>
    <w:p w14:paraId="511D78CD" w14:textId="66AF93BC" w:rsidR="008B782C" w:rsidRDefault="008B782C" w:rsidP="002178F3">
      <w:pPr>
        <w:pStyle w:val="NoSpacing"/>
        <w:rPr>
          <w:b/>
          <w:bCs/>
        </w:rPr>
      </w:pPr>
      <w:r>
        <w:rPr>
          <w:b/>
          <w:bCs/>
        </w:rPr>
        <w:t>AGENDA</w:t>
      </w:r>
    </w:p>
    <w:p w14:paraId="78C38B54" w14:textId="77777777" w:rsidR="008B782C" w:rsidRPr="008B782C" w:rsidRDefault="008B782C" w:rsidP="002178F3">
      <w:pPr>
        <w:pStyle w:val="NoSpacing"/>
        <w:rPr>
          <w:b/>
          <w:bCs/>
        </w:rPr>
      </w:pPr>
    </w:p>
    <w:p w14:paraId="4C9367F4" w14:textId="1B7436C5" w:rsidR="009C4313" w:rsidRPr="00C744A3" w:rsidRDefault="002178F3" w:rsidP="00C744A3">
      <w:pPr>
        <w:pStyle w:val="NoSpacing"/>
        <w:numPr>
          <w:ilvl w:val="0"/>
          <w:numId w:val="6"/>
        </w:numPr>
        <w:rPr>
          <w:rFonts w:cstheme="minorHAnsi"/>
          <w:b/>
          <w:bCs/>
        </w:rPr>
      </w:pPr>
      <w:r w:rsidRPr="002178F3">
        <w:rPr>
          <w:rFonts w:cstheme="minorHAnsi"/>
          <w:b/>
          <w:bCs/>
        </w:rPr>
        <w:t xml:space="preserve">CALL TO ORDER - MAYOR </w:t>
      </w:r>
    </w:p>
    <w:p w14:paraId="1F86EAFC" w14:textId="0ABC4C3A" w:rsidR="009C4313" w:rsidRPr="00C744A3" w:rsidRDefault="009C4313" w:rsidP="009C4313">
      <w:pPr>
        <w:pStyle w:val="NoSpacing"/>
        <w:numPr>
          <w:ilvl w:val="0"/>
          <w:numId w:val="6"/>
        </w:numPr>
        <w:rPr>
          <w:rFonts w:cstheme="minorHAnsi"/>
          <w:b/>
          <w:bCs/>
        </w:rPr>
      </w:pPr>
      <w:r>
        <w:rPr>
          <w:rFonts w:cstheme="minorHAnsi"/>
          <w:b/>
          <w:bCs/>
        </w:rPr>
        <w:t>INVOCATION</w:t>
      </w:r>
    </w:p>
    <w:p w14:paraId="6F8AE068" w14:textId="718B05DA" w:rsidR="002178F3" w:rsidRPr="00C744A3" w:rsidRDefault="009C4313" w:rsidP="00C744A3">
      <w:pPr>
        <w:pStyle w:val="NoSpacing"/>
        <w:numPr>
          <w:ilvl w:val="0"/>
          <w:numId w:val="6"/>
        </w:numPr>
        <w:rPr>
          <w:rFonts w:cstheme="minorHAnsi"/>
          <w:b/>
          <w:bCs/>
        </w:rPr>
      </w:pPr>
      <w:r>
        <w:rPr>
          <w:rFonts w:cstheme="minorHAnsi"/>
          <w:b/>
          <w:bCs/>
        </w:rPr>
        <w:t>PLEDGE OF ALLEGIANCE</w:t>
      </w:r>
    </w:p>
    <w:p w14:paraId="08BA995C" w14:textId="126B1BDA" w:rsidR="002178F3" w:rsidRPr="00C11C5D" w:rsidRDefault="002178F3" w:rsidP="002178F3">
      <w:pPr>
        <w:pStyle w:val="NoSpacing"/>
        <w:numPr>
          <w:ilvl w:val="0"/>
          <w:numId w:val="6"/>
        </w:numPr>
        <w:rPr>
          <w:rFonts w:cstheme="minorHAnsi"/>
          <w:b/>
          <w:bCs/>
        </w:rPr>
      </w:pPr>
      <w:r w:rsidRPr="002178F3">
        <w:rPr>
          <w:rFonts w:cstheme="minorHAnsi"/>
          <w:b/>
          <w:bCs/>
        </w:rPr>
        <w:t>DISCUSSION ITEM</w:t>
      </w:r>
      <w:r w:rsidR="00C11C5D">
        <w:rPr>
          <w:rFonts w:cstheme="minorHAnsi"/>
          <w:b/>
          <w:bCs/>
        </w:rPr>
        <w:t xml:space="preserve"> – </w:t>
      </w:r>
      <w:r w:rsidR="00C11C5D">
        <w:rPr>
          <w:rFonts w:cstheme="minorHAnsi"/>
          <w:b/>
          <w:bCs/>
          <w:i/>
          <w:iCs/>
        </w:rPr>
        <w:t xml:space="preserve">Public Hearing on the Proposed Budget for the 2022/2023 Fiscal Year. </w:t>
      </w:r>
    </w:p>
    <w:p w14:paraId="3218438D" w14:textId="67E44B64" w:rsidR="00C11C5D" w:rsidRDefault="00C11C5D" w:rsidP="00C11C5D">
      <w:pPr>
        <w:pStyle w:val="NoSpacing"/>
        <w:ind w:left="720"/>
        <w:rPr>
          <w:rFonts w:cstheme="minorHAnsi"/>
          <w:b/>
          <w:bCs/>
        </w:rPr>
      </w:pPr>
    </w:p>
    <w:p w14:paraId="0EDFEA5A" w14:textId="76E70824" w:rsidR="002178F3" w:rsidRPr="002178F3" w:rsidRDefault="00C11C5D" w:rsidP="002178F3">
      <w:pPr>
        <w:pStyle w:val="NoSpacing"/>
        <w:ind w:left="720"/>
        <w:rPr>
          <w:rFonts w:cstheme="minorHAnsi"/>
          <w:b/>
          <w:bCs/>
        </w:rPr>
      </w:pPr>
      <w:r>
        <w:rPr>
          <w:rFonts w:cstheme="minorHAnsi"/>
          <w:b/>
          <w:bCs/>
        </w:rPr>
        <w:t>ANY RESIDENT IN ATTENDANCE MAY ADDRESS THE COUNCIL REGARDING THE PROPOSED BUDGET FOR THE OCTOBER 1, 2022 THROUGH SEPTEMBER 30, 2023 FISCAL YEAR.</w:t>
      </w:r>
    </w:p>
    <w:p w14:paraId="3412D350" w14:textId="7D6C8217" w:rsidR="00C3577E" w:rsidRPr="004A18A7" w:rsidRDefault="00C3577E" w:rsidP="00BE6E74">
      <w:pPr>
        <w:pStyle w:val="NormalWeb"/>
        <w:ind w:left="360" w:right="270"/>
        <w:jc w:val="both"/>
        <w:rPr>
          <w:rFonts w:asciiTheme="minorHAnsi" w:hAnsiTheme="minorHAnsi" w:cstheme="minorHAnsi"/>
          <w:sz w:val="36"/>
          <w:szCs w:val="36"/>
        </w:rPr>
      </w:pPr>
      <w:r w:rsidRPr="004A18A7">
        <w:rPr>
          <w:rStyle w:val="Strong"/>
          <w:rFonts w:asciiTheme="minorHAnsi" w:hAnsiTheme="minorHAnsi" w:cstheme="minorHAnsi"/>
          <w:color w:val="000000"/>
          <w:sz w:val="36"/>
          <w:szCs w:val="36"/>
        </w:rPr>
        <w:t>This budget will raise more revenue from property taxes than last year’s budget by an amount of $8,910, which is a 1.11 percent increase from last year’s budget</w:t>
      </w:r>
      <w:r w:rsidR="00EE4BF7">
        <w:rPr>
          <w:rStyle w:val="Strong"/>
          <w:rFonts w:asciiTheme="minorHAnsi" w:hAnsiTheme="minorHAnsi" w:cstheme="minorHAnsi"/>
          <w:color w:val="000000"/>
          <w:sz w:val="36"/>
          <w:szCs w:val="36"/>
        </w:rPr>
        <w:t xml:space="preserve"> and of that amount, </w:t>
      </w:r>
      <w:r w:rsidR="00C744A3">
        <w:rPr>
          <w:rStyle w:val="Strong"/>
          <w:rFonts w:asciiTheme="minorHAnsi" w:hAnsiTheme="minorHAnsi" w:cstheme="minorHAnsi"/>
          <w:color w:val="000000"/>
          <w:sz w:val="36"/>
          <w:szCs w:val="36"/>
        </w:rPr>
        <w:t>t</w:t>
      </w:r>
      <w:r w:rsidRPr="004A18A7">
        <w:rPr>
          <w:rStyle w:val="Strong"/>
          <w:rFonts w:asciiTheme="minorHAnsi" w:hAnsiTheme="minorHAnsi" w:cstheme="minorHAnsi"/>
          <w:color w:val="000000"/>
          <w:sz w:val="36"/>
          <w:szCs w:val="36"/>
        </w:rPr>
        <w:t>he property tax revenue to be raised from new property added to the tax roll this year is $5,874.00</w:t>
      </w:r>
    </w:p>
    <w:p w14:paraId="3387A74D" w14:textId="13442BB6" w:rsidR="002178F3" w:rsidRDefault="002178F3" w:rsidP="002178F3">
      <w:pPr>
        <w:pStyle w:val="NoSpacing"/>
        <w:numPr>
          <w:ilvl w:val="0"/>
          <w:numId w:val="6"/>
        </w:numPr>
        <w:rPr>
          <w:rFonts w:cstheme="minorHAnsi"/>
          <w:b/>
          <w:bCs/>
        </w:rPr>
      </w:pPr>
      <w:r>
        <w:rPr>
          <w:rFonts w:cstheme="minorHAnsi"/>
          <w:b/>
          <w:bCs/>
        </w:rPr>
        <w:t>ACTION ITEM</w:t>
      </w:r>
    </w:p>
    <w:p w14:paraId="21FDE312" w14:textId="23FCEEB3" w:rsidR="002178F3" w:rsidRDefault="002178F3" w:rsidP="002178F3">
      <w:pPr>
        <w:pStyle w:val="NoSpacing"/>
        <w:ind w:left="720"/>
        <w:rPr>
          <w:rFonts w:cstheme="minorHAnsi"/>
          <w:b/>
          <w:bCs/>
        </w:rPr>
      </w:pPr>
    </w:p>
    <w:p w14:paraId="6545B1A7" w14:textId="407CF428" w:rsidR="008B782C" w:rsidRPr="008B782C" w:rsidRDefault="002178F3" w:rsidP="008B782C">
      <w:pPr>
        <w:pStyle w:val="NoSpacing"/>
        <w:numPr>
          <w:ilvl w:val="0"/>
          <w:numId w:val="13"/>
        </w:numPr>
        <w:rPr>
          <w:rFonts w:cstheme="minorHAnsi"/>
          <w:b/>
          <w:bCs/>
        </w:rPr>
      </w:pPr>
      <w:r>
        <w:rPr>
          <w:rFonts w:cstheme="minorHAnsi"/>
          <w:b/>
          <w:bCs/>
        </w:rPr>
        <w:t>Consider and/or approve</w:t>
      </w:r>
      <w:r w:rsidR="008B782C">
        <w:rPr>
          <w:rFonts w:cstheme="minorHAnsi"/>
          <w:b/>
          <w:bCs/>
        </w:rPr>
        <w:t xml:space="preserve"> Ordinance No. 2022-09</w:t>
      </w:r>
      <w:r w:rsidR="002C5CA4">
        <w:rPr>
          <w:rFonts w:cstheme="minorHAnsi"/>
          <w:b/>
          <w:bCs/>
        </w:rPr>
        <w:t>-1</w:t>
      </w:r>
      <w:r w:rsidR="008B782C">
        <w:rPr>
          <w:rFonts w:cstheme="minorHAnsi"/>
          <w:b/>
          <w:bCs/>
        </w:rPr>
        <w:t xml:space="preserve"> to Adopt the 2022-2023 Fiscal Year Budget</w:t>
      </w:r>
    </w:p>
    <w:p w14:paraId="3DBD4FE6" w14:textId="77777777" w:rsidR="008B782C" w:rsidRDefault="008B782C" w:rsidP="008B782C">
      <w:pPr>
        <w:pStyle w:val="NoSpacing"/>
        <w:rPr>
          <w:sz w:val="24"/>
          <w:szCs w:val="24"/>
        </w:rPr>
      </w:pPr>
    </w:p>
    <w:p w14:paraId="3E06EB51" w14:textId="3D38920E" w:rsidR="008B782C" w:rsidRDefault="008B782C" w:rsidP="008B782C">
      <w:pPr>
        <w:pStyle w:val="NoSpacing"/>
        <w:numPr>
          <w:ilvl w:val="0"/>
          <w:numId w:val="6"/>
        </w:numPr>
        <w:rPr>
          <w:rFonts w:cstheme="minorHAnsi"/>
          <w:b/>
          <w:bCs/>
        </w:rPr>
      </w:pPr>
      <w:r>
        <w:rPr>
          <w:rFonts w:cstheme="minorHAnsi"/>
          <w:b/>
          <w:bCs/>
        </w:rPr>
        <w:t>ADJOURNMENT</w:t>
      </w:r>
    </w:p>
    <w:p w14:paraId="1415A8F9" w14:textId="512593C4" w:rsidR="004A7500" w:rsidRDefault="004A7500" w:rsidP="004A7500">
      <w:pPr>
        <w:pStyle w:val="NoSpacing"/>
        <w:rPr>
          <w:b/>
          <w:bCs/>
        </w:rPr>
      </w:pPr>
    </w:p>
    <w:p w14:paraId="66B4B657" w14:textId="77777777" w:rsidR="0052716A" w:rsidRPr="00E22311" w:rsidRDefault="0052716A" w:rsidP="0052716A">
      <w:pPr>
        <w:pStyle w:val="NoSpacing"/>
        <w:jc w:val="both"/>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5F64">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Certificate of Posting</w:t>
      </w:r>
    </w:p>
    <w:p w14:paraId="4CEEC867" w14:textId="4A0DE7B1" w:rsidR="00212288" w:rsidRPr="00BE6E74" w:rsidRDefault="00212288" w:rsidP="0052716A">
      <w:pPr>
        <w:pStyle w:val="NoSpacing"/>
        <w:jc w:val="both"/>
        <w:rPr>
          <w:color w:val="000000"/>
        </w:rPr>
      </w:pPr>
      <w:r>
        <w:rPr>
          <w:color w:val="000000"/>
        </w:rPr>
        <w:t xml:space="preserve">I, Melissa Boyd, City Secretary for the City of Jefferson, Texas do hereby certify that this Notice of Meeting was posted at City Hall, 102 N. Polk Street, a place readily accessible to the general public at all times, on this the day of </w:t>
      </w:r>
      <w:r w:rsidR="008B782C">
        <w:rPr>
          <w:color w:val="000000"/>
        </w:rPr>
        <w:t>September 16</w:t>
      </w:r>
      <w:r>
        <w:rPr>
          <w:color w:val="000000"/>
        </w:rPr>
        <w:t xml:space="preserve">, 2022, at </w:t>
      </w:r>
      <w:r w:rsidR="00C11C5D">
        <w:rPr>
          <w:color w:val="000000"/>
        </w:rPr>
        <w:t>______</w:t>
      </w:r>
      <w:r>
        <w:rPr>
          <w:color w:val="000000"/>
        </w:rPr>
        <w:t xml:space="preserve"> </w:t>
      </w:r>
      <w:r w:rsidR="00960D6E">
        <w:rPr>
          <w:color w:val="000000"/>
        </w:rPr>
        <w:t>p</w:t>
      </w:r>
      <w:r>
        <w:rPr>
          <w:color w:val="000000"/>
        </w:rPr>
        <w:t>.m. and remained to posted until September 20, 2022, the day following the adjournment of the Public Hearing.</w:t>
      </w:r>
    </w:p>
    <w:p w14:paraId="749DD973" w14:textId="77777777" w:rsidR="00BE6E74" w:rsidRDefault="0052716A" w:rsidP="00631640">
      <w:pPr>
        <w:pStyle w:val="NoSpacing"/>
        <w:ind w:firstLine="720"/>
        <w:jc w:val="both"/>
      </w:pPr>
      <w:r>
        <w:t>__________________________</w:t>
      </w:r>
      <w:r>
        <w:tab/>
      </w:r>
      <w:r>
        <w:tab/>
      </w:r>
      <w:r>
        <w:tab/>
      </w:r>
      <w:r>
        <w:tab/>
      </w:r>
      <w:r>
        <w:tab/>
        <w:t>______________________________</w:t>
      </w:r>
    </w:p>
    <w:p w14:paraId="09136294" w14:textId="63CAC2BE" w:rsidR="008A3A9A" w:rsidRDefault="00BE6E74" w:rsidP="00631640">
      <w:pPr>
        <w:pStyle w:val="NoSpacing"/>
        <w:ind w:firstLine="720"/>
        <w:jc w:val="both"/>
      </w:pPr>
      <w:r>
        <w:rPr>
          <w:noProof/>
        </w:rPr>
        <mc:AlternateContent>
          <mc:Choice Requires="wps">
            <w:drawing>
              <wp:anchor distT="45720" distB="45720" distL="114300" distR="114300" simplePos="0" relativeHeight="251659264" behindDoc="0" locked="0" layoutInCell="1" allowOverlap="1" wp14:anchorId="3EDF6845" wp14:editId="19E302E2">
                <wp:simplePos x="0" y="0"/>
                <wp:positionH relativeFrom="column">
                  <wp:posOffset>-66675</wp:posOffset>
                </wp:positionH>
                <wp:positionV relativeFrom="paragraph">
                  <wp:posOffset>292100</wp:posOffset>
                </wp:positionV>
                <wp:extent cx="6819900" cy="1457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57325"/>
                        </a:xfrm>
                        <a:prstGeom prst="rect">
                          <a:avLst/>
                        </a:prstGeom>
                        <a:solidFill>
                          <a:srgbClr val="FFFFFF"/>
                        </a:solidFill>
                        <a:ln w="9525">
                          <a:solidFill>
                            <a:srgbClr val="000000"/>
                          </a:solidFill>
                          <a:miter lim="800000"/>
                          <a:headEnd/>
                          <a:tailEnd/>
                        </a:ln>
                      </wps:spPr>
                      <wps:txbx>
                        <w:txbxContent>
                          <w:p w14:paraId="69149508" w14:textId="62717452" w:rsidR="0052716A" w:rsidRPr="008D5736" w:rsidRDefault="0052716A" w:rsidP="0052716A">
                            <w:pPr>
                              <w:rPr>
                                <w:b/>
                                <w:bCs/>
                                <w:i/>
                                <w:iCs/>
                                <w:sz w:val="20"/>
                                <w:szCs w:val="20"/>
                              </w:rPr>
                            </w:pPr>
                            <w:bookmarkStart w:id="0" w:name="_Hlk111024700"/>
                            <w:r w:rsidRPr="008D5736">
                              <w:rPr>
                                <w:b/>
                                <w:bCs/>
                                <w:i/>
                                <w:iCs/>
                                <w:sz w:val="20"/>
                                <w:szCs w:val="20"/>
                                <w:u w:val="single"/>
                              </w:rPr>
                              <w:t>ATTENDANCE BY OTHER ELECTED OR APPOINTED OFFICIALS:</w:t>
                            </w:r>
                            <w:r w:rsidRPr="008D5736">
                              <w:rPr>
                                <w:b/>
                                <w:bCs/>
                                <w:i/>
                                <w:iCs/>
                                <w:sz w:val="20"/>
                                <w:szCs w:val="20"/>
                              </w:rPr>
                              <w:t xml:space="preserve"> It is anticipated that members of the City Council, or other city board, commissions and/or committees</w:t>
                            </w:r>
                            <w:r>
                              <w:rPr>
                                <w:b/>
                                <w:bCs/>
                                <w:i/>
                                <w:iCs/>
                                <w:sz w:val="20"/>
                                <w:szCs w:val="20"/>
                              </w:rPr>
                              <w:t xml:space="preserve"> (JEDCO, Tourism, Citizen Action and Diversity, Core Team, Planning and Zoning, etc.)</w:t>
                            </w:r>
                            <w:r w:rsidRPr="008D5736">
                              <w:rPr>
                                <w:b/>
                                <w:bCs/>
                                <w:i/>
                                <w:iCs/>
                                <w:sz w:val="20"/>
                                <w:szCs w:val="20"/>
                              </w:rPr>
                              <w:t xml:space="preserve"> may attend the meeting in numbers that may constitute a quorum of the other city boards, commissions and/or committees.  Notice is hereby given that the meeting, to the extent required by law, is also noticed as a meeting of the other boards, commissions and/or committees of the City, whose members may be in attendance.  The members of the boards, commissions and/or committees may participate in discussions on the same items listed on the agenda, which occur at the meeting, but no action will be taken by such in attendance unless such item and action is specifically provided for an</w:t>
                            </w:r>
                            <w:r w:rsidR="00960D6E">
                              <w:rPr>
                                <w:b/>
                                <w:bCs/>
                                <w:i/>
                                <w:iCs/>
                                <w:sz w:val="20"/>
                                <w:szCs w:val="20"/>
                              </w:rPr>
                              <w:t>d</w:t>
                            </w:r>
                            <w:r w:rsidRPr="008D5736">
                              <w:rPr>
                                <w:b/>
                                <w:bCs/>
                                <w:i/>
                                <w:iCs/>
                                <w:sz w:val="20"/>
                                <w:szCs w:val="20"/>
                              </w:rPr>
                              <w:t xml:space="preserve"> on an agenda for that board, commission or committee subject to the Texas Open Meetings Act.</w:t>
                            </w:r>
                          </w:p>
                          <w:bookmarkEnd w:id="0"/>
                          <w:p w14:paraId="55A638D5" w14:textId="77777777" w:rsidR="0052716A" w:rsidRDefault="0052716A" w:rsidP="005271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F6845" id="_x0000_t202" coordsize="21600,21600" o:spt="202" path="m,l,21600r21600,l21600,xe">
                <v:stroke joinstyle="miter"/>
                <v:path gradientshapeok="t" o:connecttype="rect"/>
              </v:shapetype>
              <v:shape id="Text Box 2" o:spid="_x0000_s1026" type="#_x0000_t202" style="position:absolute;left:0;text-align:left;margin-left:-5.25pt;margin-top:23pt;width:537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JnDgIAACA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">
                <v:textbox>
                  <w:txbxContent>
                    <w:p w14:paraId="69149508" w14:textId="62717452" w:rsidR="0052716A" w:rsidRPr="008D5736" w:rsidRDefault="0052716A" w:rsidP="0052716A">
                      <w:pPr>
                        <w:rPr>
                          <w:b/>
                          <w:bCs/>
                          <w:i/>
                          <w:iCs/>
                          <w:sz w:val="20"/>
                          <w:szCs w:val="20"/>
                        </w:rPr>
                      </w:pPr>
                      <w:bookmarkStart w:id="1" w:name="_Hlk111024700"/>
                      <w:r w:rsidRPr="008D5736">
                        <w:rPr>
                          <w:b/>
                          <w:bCs/>
                          <w:i/>
                          <w:iCs/>
                          <w:sz w:val="20"/>
                          <w:szCs w:val="20"/>
                          <w:u w:val="single"/>
                        </w:rPr>
                        <w:t>ATTENDANCE BY OTHER ELECTED OR APPOINTED OFFICIALS:</w:t>
                      </w:r>
                      <w:r w:rsidRPr="008D5736">
                        <w:rPr>
                          <w:b/>
                          <w:bCs/>
                          <w:i/>
                          <w:iCs/>
                          <w:sz w:val="20"/>
                          <w:szCs w:val="20"/>
                        </w:rPr>
                        <w:t xml:space="preserve"> It is anticipated that members of the City Council, or other city board, commissions and/or committees</w:t>
                      </w:r>
                      <w:r>
                        <w:rPr>
                          <w:b/>
                          <w:bCs/>
                          <w:i/>
                          <w:iCs/>
                          <w:sz w:val="20"/>
                          <w:szCs w:val="20"/>
                        </w:rPr>
                        <w:t xml:space="preserve"> (JEDCO, Tourism, Citizen Action and Diversity, Core Team, Planning and Zoning, etc.)</w:t>
                      </w:r>
                      <w:r w:rsidRPr="008D5736">
                        <w:rPr>
                          <w:b/>
                          <w:bCs/>
                          <w:i/>
                          <w:iCs/>
                          <w:sz w:val="20"/>
                          <w:szCs w:val="20"/>
                        </w:rPr>
                        <w:t xml:space="preserve"> may attend the meeting in numbers that may constitute a quorum of the other city boards, commissions and/or committees.  Notice is hereby given that the meeting, to the extent required by law, is also noticed as a meeting of the other boards, commissions and/or committees of the City, whose members may be in attendance.  The members of the boards, commissions and/or committees may participate in discussions on the same items listed on the agenda, which occur at the meeting, but no action will be taken by such in attendance unless such item and action is specifically provided for an</w:t>
                      </w:r>
                      <w:r w:rsidR="00960D6E">
                        <w:rPr>
                          <w:b/>
                          <w:bCs/>
                          <w:i/>
                          <w:iCs/>
                          <w:sz w:val="20"/>
                          <w:szCs w:val="20"/>
                        </w:rPr>
                        <w:t>d</w:t>
                      </w:r>
                      <w:r w:rsidRPr="008D5736">
                        <w:rPr>
                          <w:b/>
                          <w:bCs/>
                          <w:i/>
                          <w:iCs/>
                          <w:sz w:val="20"/>
                          <w:szCs w:val="20"/>
                        </w:rPr>
                        <w:t xml:space="preserve"> on an agenda for that board, commission or committee subject to the Texas Open Meetings Act.</w:t>
                      </w:r>
                    </w:p>
                    <w:bookmarkEnd w:id="1"/>
                    <w:p w14:paraId="55A638D5" w14:textId="77777777" w:rsidR="0052716A" w:rsidRDefault="0052716A" w:rsidP="0052716A"/>
                  </w:txbxContent>
                </v:textbox>
                <w10:wrap type="square"/>
              </v:shape>
            </w:pict>
          </mc:Fallback>
        </mc:AlternateContent>
      </w:r>
      <w:r w:rsidR="0052716A">
        <w:t>Melissa Boyd, City Secretary</w:t>
      </w:r>
      <w:r w:rsidR="0052716A">
        <w:tab/>
      </w:r>
      <w:r w:rsidR="0052716A">
        <w:tab/>
      </w:r>
      <w:r w:rsidR="0052716A">
        <w:tab/>
      </w:r>
      <w:r w:rsidR="0052716A">
        <w:tab/>
      </w:r>
      <w:r w:rsidR="0052716A">
        <w:tab/>
        <w:t>Date/Time Notice Removed/Initials</w:t>
      </w:r>
    </w:p>
    <w:sectPr w:rsidR="008A3A9A" w:rsidSect="00BE6E7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384"/>
    <w:multiLevelType w:val="hybridMultilevel"/>
    <w:tmpl w:val="E7A6573C"/>
    <w:lvl w:ilvl="0" w:tplc="62ACF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35C8D"/>
    <w:multiLevelType w:val="hybridMultilevel"/>
    <w:tmpl w:val="8D36EFEC"/>
    <w:lvl w:ilvl="0" w:tplc="86F4B998">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42AD"/>
    <w:multiLevelType w:val="hybridMultilevel"/>
    <w:tmpl w:val="3314F938"/>
    <w:lvl w:ilvl="0" w:tplc="A97479A6">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7036A"/>
    <w:multiLevelType w:val="hybridMultilevel"/>
    <w:tmpl w:val="6ABC3196"/>
    <w:lvl w:ilvl="0" w:tplc="A97479A6">
      <w:start w:val="1"/>
      <w:numFmt w:val="lowerLetter"/>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FB50ED"/>
    <w:multiLevelType w:val="hybridMultilevel"/>
    <w:tmpl w:val="D186C130"/>
    <w:lvl w:ilvl="0" w:tplc="1A3A6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11FD6"/>
    <w:multiLevelType w:val="hybridMultilevel"/>
    <w:tmpl w:val="5ABEA922"/>
    <w:lvl w:ilvl="0" w:tplc="5CB29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AD2E33"/>
    <w:multiLevelType w:val="hybridMultilevel"/>
    <w:tmpl w:val="365CF756"/>
    <w:lvl w:ilvl="0" w:tplc="A97479A6">
      <w:start w:val="1"/>
      <w:numFmt w:val="lowerLetter"/>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134092"/>
    <w:multiLevelType w:val="hybridMultilevel"/>
    <w:tmpl w:val="DB1AF1EE"/>
    <w:lvl w:ilvl="0" w:tplc="ECD2B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C0054"/>
    <w:multiLevelType w:val="hybridMultilevel"/>
    <w:tmpl w:val="6A2C7AB2"/>
    <w:lvl w:ilvl="0" w:tplc="88B8A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84E40"/>
    <w:multiLevelType w:val="hybridMultilevel"/>
    <w:tmpl w:val="A18C0A58"/>
    <w:lvl w:ilvl="0" w:tplc="BD5624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D0BEF"/>
    <w:multiLevelType w:val="hybridMultilevel"/>
    <w:tmpl w:val="214A6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B59C8"/>
    <w:multiLevelType w:val="hybridMultilevel"/>
    <w:tmpl w:val="ECD67D1E"/>
    <w:lvl w:ilvl="0" w:tplc="8FC88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13337A"/>
    <w:multiLevelType w:val="hybridMultilevel"/>
    <w:tmpl w:val="B5064B88"/>
    <w:lvl w:ilvl="0" w:tplc="3CC0EF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60019">
    <w:abstractNumId w:val="1"/>
  </w:num>
  <w:num w:numId="2" w16cid:durableId="1276256803">
    <w:abstractNumId w:val="2"/>
  </w:num>
  <w:num w:numId="3" w16cid:durableId="1847480638">
    <w:abstractNumId w:val="7"/>
  </w:num>
  <w:num w:numId="4" w16cid:durableId="354693020">
    <w:abstractNumId w:val="12"/>
  </w:num>
  <w:num w:numId="5" w16cid:durableId="1952085789">
    <w:abstractNumId w:val="9"/>
  </w:num>
  <w:num w:numId="6" w16cid:durableId="201790767">
    <w:abstractNumId w:val="10"/>
  </w:num>
  <w:num w:numId="7" w16cid:durableId="954629348">
    <w:abstractNumId w:val="4"/>
  </w:num>
  <w:num w:numId="8" w16cid:durableId="1281648384">
    <w:abstractNumId w:val="11"/>
  </w:num>
  <w:num w:numId="9" w16cid:durableId="1615095239">
    <w:abstractNumId w:val="6"/>
  </w:num>
  <w:num w:numId="10" w16cid:durableId="547500526">
    <w:abstractNumId w:val="5"/>
  </w:num>
  <w:num w:numId="11" w16cid:durableId="1223057131">
    <w:abstractNumId w:val="3"/>
  </w:num>
  <w:num w:numId="12" w16cid:durableId="544026888">
    <w:abstractNumId w:val="8"/>
  </w:num>
  <w:num w:numId="13" w16cid:durableId="78527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00"/>
    <w:rsid w:val="00140558"/>
    <w:rsid w:val="00190A72"/>
    <w:rsid w:val="00212288"/>
    <w:rsid w:val="002178F3"/>
    <w:rsid w:val="002C5CA4"/>
    <w:rsid w:val="004A18A7"/>
    <w:rsid w:val="004A7500"/>
    <w:rsid w:val="004F4F43"/>
    <w:rsid w:val="0052716A"/>
    <w:rsid w:val="00631640"/>
    <w:rsid w:val="008A3A9A"/>
    <w:rsid w:val="008B782C"/>
    <w:rsid w:val="00960D6E"/>
    <w:rsid w:val="009C4313"/>
    <w:rsid w:val="00A6399C"/>
    <w:rsid w:val="00AB07E1"/>
    <w:rsid w:val="00B65D07"/>
    <w:rsid w:val="00BE6E74"/>
    <w:rsid w:val="00C11C5D"/>
    <w:rsid w:val="00C267B0"/>
    <w:rsid w:val="00C3577E"/>
    <w:rsid w:val="00C744A3"/>
    <w:rsid w:val="00CE2967"/>
    <w:rsid w:val="00EE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9660"/>
  <w15:chartTrackingRefBased/>
  <w15:docId w15:val="{49C1B792-6068-42D7-B57C-366E6AAE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500"/>
    <w:pPr>
      <w:spacing w:after="0" w:line="240" w:lineRule="auto"/>
    </w:pPr>
  </w:style>
  <w:style w:type="paragraph" w:styleId="NormalWeb">
    <w:name w:val="Normal (Web)"/>
    <w:basedOn w:val="Normal"/>
    <w:uiPriority w:val="99"/>
    <w:semiHidden/>
    <w:unhideWhenUsed/>
    <w:rsid w:val="00C357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77E"/>
    <w:rPr>
      <w:b/>
      <w:bCs/>
    </w:rPr>
  </w:style>
  <w:style w:type="paragraph" w:styleId="ListParagraph">
    <w:name w:val="List Paragraph"/>
    <w:basedOn w:val="Normal"/>
    <w:uiPriority w:val="34"/>
    <w:qFormat/>
    <w:rsid w:val="009C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15313">
      <w:bodyDiv w:val="1"/>
      <w:marLeft w:val="0"/>
      <w:marRight w:val="0"/>
      <w:marTop w:val="0"/>
      <w:marBottom w:val="0"/>
      <w:divBdr>
        <w:top w:val="none" w:sz="0" w:space="0" w:color="auto"/>
        <w:left w:val="none" w:sz="0" w:space="0" w:color="auto"/>
        <w:bottom w:val="none" w:sz="0" w:space="0" w:color="auto"/>
        <w:right w:val="none" w:sz="0" w:space="0" w:color="auto"/>
      </w:divBdr>
    </w:div>
    <w:div w:id="19155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Hines</dc:creator>
  <cp:keywords/>
  <dc:description/>
  <cp:lastModifiedBy>Malissa Boyd</cp:lastModifiedBy>
  <cp:revision>14</cp:revision>
  <cp:lastPrinted>2022-09-14T17:39:00Z</cp:lastPrinted>
  <dcterms:created xsi:type="dcterms:W3CDTF">2022-08-25T22:10:00Z</dcterms:created>
  <dcterms:modified xsi:type="dcterms:W3CDTF">2022-09-16T20:38:00Z</dcterms:modified>
</cp:coreProperties>
</file>